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01DBB1CF" w:rsidR="0095217A" w:rsidRDefault="00097997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2B1DFD52" wp14:editId="2C49AFB3">
            <wp:simplePos x="0" y="0"/>
            <wp:positionH relativeFrom="column">
              <wp:posOffset>3914775</wp:posOffset>
            </wp:positionH>
            <wp:positionV relativeFrom="paragraph">
              <wp:posOffset>340995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644105F9" w:rsidR="0095217A" w:rsidRDefault="00097997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72A350D0">
            <wp:simplePos x="0" y="0"/>
            <wp:positionH relativeFrom="margin">
              <wp:posOffset>38735</wp:posOffset>
            </wp:positionH>
            <wp:positionV relativeFrom="paragraph">
              <wp:posOffset>203200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7DAC7AB8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4659BC83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0A0CB5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7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0A0CB5" w:rsidRPr="000A0CB5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Assurances « Responsabilité civile des mandataires sociaux » IFREMER-GENAVIR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0AAD305E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073ACE3B" w14:textId="77777777" w:rsidR="00C63F5C" w:rsidRPr="00ED4E9A" w:rsidRDefault="00C63F5C" w:rsidP="00C63F5C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760665A0" w14:textId="77777777" w:rsidR="00C63F5C" w:rsidRPr="00ED4E9A" w:rsidRDefault="00C63F5C" w:rsidP="00C63F5C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6E75B42B" w14:textId="77777777" w:rsidR="00C63F5C" w:rsidRDefault="00C63F5C" w:rsidP="00C63F5C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6B5573DB" w14:textId="77777777" w:rsidR="00C63F5C" w:rsidRDefault="00C63F5C" w:rsidP="00C63F5C">
      <w:pPr>
        <w:rPr>
          <w:sz w:val="24"/>
          <w:szCs w:val="24"/>
        </w:rPr>
      </w:pPr>
    </w:p>
    <w:p w14:paraId="70B963D3" w14:textId="77777777" w:rsidR="00C63F5C" w:rsidRDefault="00C63F5C" w:rsidP="00C63F5C">
      <w:pPr>
        <w:rPr>
          <w:sz w:val="24"/>
          <w:szCs w:val="24"/>
        </w:rPr>
      </w:pPr>
    </w:p>
    <w:p w14:paraId="52919184" w14:textId="77777777" w:rsidR="00C63F5C" w:rsidRDefault="00C63F5C" w:rsidP="00C63F5C">
      <w:pPr>
        <w:rPr>
          <w:sz w:val="24"/>
          <w:szCs w:val="24"/>
        </w:rPr>
      </w:pPr>
    </w:p>
    <w:p w14:paraId="485ABDE5" w14:textId="77777777" w:rsidR="00C63F5C" w:rsidRDefault="00C63F5C" w:rsidP="00C63F5C">
      <w:pPr>
        <w:rPr>
          <w:sz w:val="24"/>
          <w:szCs w:val="24"/>
        </w:rPr>
      </w:pPr>
    </w:p>
    <w:p w14:paraId="4990FD24" w14:textId="77777777" w:rsidR="00C63F5C" w:rsidRDefault="00C63F5C" w:rsidP="00C63F5C">
      <w:pPr>
        <w:rPr>
          <w:sz w:val="24"/>
          <w:szCs w:val="24"/>
        </w:rPr>
      </w:pPr>
    </w:p>
    <w:p w14:paraId="3708CF84" w14:textId="77777777" w:rsidR="00C63F5C" w:rsidRDefault="00C63F5C" w:rsidP="00C63F5C">
      <w:pPr>
        <w:rPr>
          <w:sz w:val="24"/>
          <w:szCs w:val="24"/>
        </w:rPr>
      </w:pPr>
    </w:p>
    <w:p w14:paraId="76F99249" w14:textId="77777777" w:rsidR="00C63F5C" w:rsidRDefault="00C63F5C" w:rsidP="00C63F5C">
      <w:pPr>
        <w:rPr>
          <w:sz w:val="24"/>
          <w:szCs w:val="24"/>
        </w:rPr>
      </w:pPr>
    </w:p>
    <w:p w14:paraId="15E2A371" w14:textId="77777777" w:rsidR="00C63F5C" w:rsidRDefault="00C63F5C" w:rsidP="00C63F5C">
      <w:pPr>
        <w:rPr>
          <w:sz w:val="24"/>
          <w:szCs w:val="24"/>
        </w:rPr>
      </w:pPr>
    </w:p>
    <w:p w14:paraId="7AB270C5" w14:textId="77777777" w:rsidR="00C63F5C" w:rsidRDefault="00C63F5C" w:rsidP="00C63F5C">
      <w:pPr>
        <w:rPr>
          <w:sz w:val="24"/>
          <w:szCs w:val="24"/>
        </w:rPr>
      </w:pPr>
    </w:p>
    <w:p w14:paraId="6BA8FDCC" w14:textId="77777777" w:rsidR="00C63F5C" w:rsidRDefault="00C63F5C" w:rsidP="00C63F5C">
      <w:pPr>
        <w:rPr>
          <w:sz w:val="24"/>
          <w:szCs w:val="24"/>
        </w:rPr>
      </w:pPr>
    </w:p>
    <w:p w14:paraId="3A3C9B7E" w14:textId="21710A68" w:rsidR="00C63F5C" w:rsidRPr="008E48F2" w:rsidRDefault="00C63F5C" w:rsidP="00C63F5C">
      <w:pPr>
        <w:rPr>
          <w:rFonts w:ascii="Calibri" w:hAnsi="Calibri"/>
          <w:b/>
          <w:sz w:val="2"/>
          <w:szCs w:val="24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3"/>
      </w:tblGrid>
      <w:tr w:rsidR="00C63F5C" w:rsidRPr="005F07CA" w14:paraId="463BB42F" w14:textId="77777777" w:rsidTr="00D51B42">
        <w:trPr>
          <w:trHeight w:val="467"/>
        </w:trPr>
        <w:tc>
          <w:tcPr>
            <w:tcW w:w="9383" w:type="dxa"/>
            <w:tcBorders>
              <w:top w:val="nil"/>
              <w:left w:val="nil"/>
              <w:bottom w:val="single" w:sz="4" w:space="0" w:color="1F497D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25FBDA" w14:textId="77777777" w:rsidR="00C63F5C" w:rsidRPr="008E48F2" w:rsidRDefault="00C63F5C" w:rsidP="00D51B42">
            <w:pPr>
              <w:tabs>
                <w:tab w:val="left" w:pos="709"/>
              </w:tabs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8E48F2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</w:tbl>
    <w:p w14:paraId="7B7C4EAE" w14:textId="77777777" w:rsidR="00C63F5C" w:rsidRDefault="00C63F5C" w:rsidP="00C63F5C"/>
    <w:p w14:paraId="6AE360B8" w14:textId="77777777" w:rsidR="00C63F5C" w:rsidRDefault="00C63F5C" w:rsidP="00C63F5C"/>
    <w:p w14:paraId="01C9677E" w14:textId="77777777" w:rsidR="00C63F5C" w:rsidRPr="005F07CA" w:rsidRDefault="00C63F5C" w:rsidP="00C63F5C">
      <w:pPr>
        <w:pStyle w:val="Textesimple"/>
        <w:ind w:left="426"/>
        <w:rPr>
          <w:rFonts w:ascii="Calibri" w:hAnsi="Calibri"/>
          <w:b/>
        </w:rPr>
      </w:pPr>
    </w:p>
    <w:p w14:paraId="26940439" w14:textId="77777777" w:rsidR="00C63F5C" w:rsidRPr="005F07CA" w:rsidRDefault="00C63F5C" w:rsidP="00C63F5C">
      <w:pPr>
        <w:pStyle w:val="Textesimple"/>
        <w:ind w:left="2268"/>
        <w:jc w:val="both"/>
        <w:rPr>
          <w:rFonts w:ascii="Calibri" w:hAnsi="Calibri"/>
          <w:b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63F5C" w:rsidRPr="005F07CA" w14:paraId="70FFD5EF" w14:textId="77777777" w:rsidTr="00CD4A89">
        <w:trPr>
          <w:trHeight w:val="607"/>
          <w:jc w:val="center"/>
        </w:trPr>
        <w:tc>
          <w:tcPr>
            <w:tcW w:w="9072" w:type="dxa"/>
          </w:tcPr>
          <w:p w14:paraId="1E424FE5" w14:textId="413C2A8A" w:rsidR="00C63F5C" w:rsidRPr="00C63F5C" w:rsidRDefault="00C63F5C" w:rsidP="00C63F5C">
            <w:pPr>
              <w:ind w:left="113"/>
              <w:rPr>
                <w:rFonts w:ascii="Calibri" w:hAnsi="Calibri"/>
                <w:bCs/>
              </w:rPr>
            </w:pPr>
            <w:r w:rsidRPr="00C63F5C">
              <w:rPr>
                <w:rFonts w:ascii="Calibri" w:eastAsia="Arial Unicode MS" w:hAnsi="Calibri" w:cs="Calibri"/>
                <w:b/>
                <w:i/>
              </w:rPr>
              <w:t>Tarification</w:t>
            </w:r>
            <w:r w:rsidRPr="00C63F5C">
              <w:rPr>
                <w:rFonts w:ascii="Calibri" w:eastAsia="Arial Unicode MS" w:hAnsi="Calibri" w:cs="Arial Unicode MS"/>
                <w:b/>
              </w:rPr>
              <w:t xml:space="preserve"> : </w:t>
            </w:r>
            <w:r w:rsidRPr="00C63F5C">
              <w:rPr>
                <w:rFonts w:ascii="Calibri" w:eastAsia="Arial Unicode MS" w:hAnsi="Calibri" w:cs="Arial Unicode MS"/>
                <w:bCs/>
              </w:rPr>
              <w:t xml:space="preserve">Sans franchise </w:t>
            </w:r>
          </w:p>
        </w:tc>
      </w:tr>
    </w:tbl>
    <w:p w14:paraId="693FC328" w14:textId="77777777" w:rsidR="00C63F5C" w:rsidRDefault="00C63F5C" w:rsidP="00C63F5C"/>
    <w:p w14:paraId="4E2EC8FF" w14:textId="77777777" w:rsidR="00C63F5C" w:rsidRDefault="00C63F5C" w:rsidP="00C63F5C"/>
    <w:p w14:paraId="30FF876F" w14:textId="77777777" w:rsidR="00C63F5C" w:rsidRPr="005F07CA" w:rsidRDefault="00C63F5C" w:rsidP="00C63F5C">
      <w:pPr>
        <w:pStyle w:val="Textepardfaut"/>
        <w:rPr>
          <w:rFonts w:ascii="Calibri" w:hAnsi="Calibri"/>
        </w:rPr>
      </w:pPr>
    </w:p>
    <w:tbl>
      <w:tblPr>
        <w:tblpPr w:leftFromText="141" w:rightFromText="141" w:vertAnchor="text" w:horzAnchor="margin" w:tblpY="335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63F5C" w:rsidRPr="005F07CA" w14:paraId="2BFED922" w14:textId="77777777" w:rsidTr="00D51B42">
        <w:trPr>
          <w:trHeight w:val="433"/>
        </w:trPr>
        <w:tc>
          <w:tcPr>
            <w:tcW w:w="9493" w:type="dxa"/>
            <w:tcBorders>
              <w:bottom w:val="single" w:sz="4" w:space="0" w:color="1F497D"/>
            </w:tcBorders>
            <w:vAlign w:val="center"/>
          </w:tcPr>
          <w:p w14:paraId="55FB7D32" w14:textId="77777777" w:rsidR="00C63F5C" w:rsidRPr="009D5BC9" w:rsidRDefault="00C63F5C" w:rsidP="00D51B42">
            <w:pPr>
              <w:tabs>
                <w:tab w:val="left" w:pos="709"/>
              </w:tabs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9D5BC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Tableau de garanties</w:t>
            </w:r>
          </w:p>
        </w:tc>
      </w:tr>
    </w:tbl>
    <w:p w14:paraId="6ADCAB64" w14:textId="77777777" w:rsidR="00C63F5C" w:rsidRPr="005F07CA" w:rsidRDefault="00C63F5C" w:rsidP="00C63F5C">
      <w:pPr>
        <w:rPr>
          <w:rFonts w:ascii="Calibri" w:hAnsi="Calibri"/>
        </w:rPr>
      </w:pPr>
    </w:p>
    <w:p w14:paraId="2EA80474" w14:textId="77777777" w:rsidR="00C63F5C" w:rsidRPr="005F07CA" w:rsidRDefault="00C63F5C" w:rsidP="00C63F5C">
      <w:pPr>
        <w:pStyle w:val="Texte"/>
        <w:rPr>
          <w:rFonts w:ascii="Calibri" w:hAnsi="Calibri"/>
        </w:rPr>
      </w:pPr>
    </w:p>
    <w:p w14:paraId="7EBFA9FB" w14:textId="77777777" w:rsidR="00C63F5C" w:rsidRPr="005F07CA" w:rsidRDefault="00C63F5C" w:rsidP="00C63F5C">
      <w:pPr>
        <w:pStyle w:val="Texte"/>
        <w:rPr>
          <w:rFonts w:ascii="Calibri" w:hAnsi="Calibri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27" w:type="dxa"/>
          <w:right w:w="227" w:type="dxa"/>
        </w:tblCellMar>
        <w:tblLook w:val="00A0" w:firstRow="1" w:lastRow="0" w:firstColumn="1" w:lastColumn="0" w:noHBand="0" w:noVBand="0"/>
      </w:tblPr>
      <w:tblGrid>
        <w:gridCol w:w="6288"/>
        <w:gridCol w:w="3199"/>
      </w:tblGrid>
      <w:tr w:rsidR="00C63F5C" w:rsidRPr="005F07CA" w14:paraId="384BEC44" w14:textId="77777777" w:rsidTr="00D51B42">
        <w:trPr>
          <w:trHeight w:val="1827"/>
          <w:jc w:val="center"/>
        </w:trPr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E90C34" w14:textId="77777777" w:rsidR="00C63F5C" w:rsidRPr="009D5BC9" w:rsidRDefault="00C63F5C" w:rsidP="00D51B42">
            <w:pPr>
              <w:pStyle w:val="Textetableau"/>
              <w:spacing w:before="0"/>
              <w:jc w:val="left"/>
              <w:rPr>
                <w:rFonts w:ascii="Calibri" w:eastAsia="Arial Unicode MS" w:hAnsi="Calibri" w:cs="Arial Unicode MS"/>
                <w:b/>
                <w:sz w:val="22"/>
              </w:rPr>
            </w:pPr>
            <w:r w:rsidRPr="009D5BC9">
              <w:rPr>
                <w:rFonts w:ascii="Calibri" w:eastAsia="Arial Unicode MS" w:hAnsi="Calibri" w:cs="Arial Unicode MS"/>
                <w:b/>
                <w:sz w:val="22"/>
              </w:rPr>
              <w:t>Capital assuré par période d</w:t>
            </w:r>
            <w:r w:rsidRPr="009D5BC9">
              <w:rPr>
                <w:rFonts w:ascii="Calibri" w:eastAsia="Arial Unicode MS" w:hAnsi="Calibri" w:cs="Arial"/>
                <w:b/>
                <w:sz w:val="22"/>
              </w:rPr>
              <w:t>’a</w:t>
            </w:r>
            <w:r w:rsidRPr="009D5BC9">
              <w:rPr>
                <w:rFonts w:ascii="Calibri" w:eastAsia="Arial Unicode MS" w:hAnsi="Calibri" w:cs="Arial Unicode MS"/>
                <w:b/>
                <w:sz w:val="22"/>
              </w:rPr>
              <w:t>ssurance</w:t>
            </w:r>
          </w:p>
          <w:p w14:paraId="1C85F0D9" w14:textId="77777777" w:rsidR="00C63F5C" w:rsidRPr="009D5BC9" w:rsidRDefault="00C63F5C" w:rsidP="00D51B42">
            <w:pPr>
              <w:pStyle w:val="Textetableau"/>
              <w:spacing w:before="0"/>
              <w:jc w:val="left"/>
              <w:rPr>
                <w:rFonts w:ascii="Calibri" w:eastAsia="Arial Unicode MS" w:hAnsi="Calibri" w:cs="Arial Unicode MS"/>
                <w:b/>
                <w:sz w:val="22"/>
              </w:rPr>
            </w:pPr>
            <w:r w:rsidRPr="009D5BC9">
              <w:rPr>
                <w:rFonts w:ascii="Calibri" w:eastAsia="Arial Unicode MS" w:hAnsi="Calibri" w:cs="Arial Unicode MS"/>
                <w:b/>
                <w:sz w:val="22"/>
              </w:rPr>
              <w:t>Pour toutes les garanties</w:t>
            </w:r>
          </w:p>
          <w:p w14:paraId="59757305" w14:textId="77777777" w:rsidR="00C63F5C" w:rsidRPr="009D5BC9" w:rsidRDefault="00C63F5C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  <w:sz w:val="22"/>
              </w:rPr>
            </w:pPr>
            <w:r w:rsidRPr="009D5BC9">
              <w:rPr>
                <w:rFonts w:ascii="Calibri" w:eastAsia="Arial Unicode MS" w:hAnsi="Calibri" w:cs="Arial Unicode MS"/>
                <w:b/>
                <w:sz w:val="22"/>
              </w:rPr>
              <w:t xml:space="preserve"> (</w:t>
            </w:r>
            <w:proofErr w:type="gramStart"/>
            <w:r w:rsidRPr="009D5BC9">
              <w:rPr>
                <w:rFonts w:ascii="Calibri" w:eastAsia="Arial Unicode MS" w:hAnsi="Calibri" w:cs="Arial Unicode MS"/>
                <w:b/>
                <w:sz w:val="22"/>
              </w:rPr>
              <w:t>y</w:t>
            </w:r>
            <w:proofErr w:type="gramEnd"/>
            <w:r w:rsidRPr="009D5BC9">
              <w:rPr>
                <w:rFonts w:ascii="Calibri" w:eastAsia="Arial Unicode MS" w:hAnsi="Calibri" w:cs="Arial Unicode MS"/>
                <w:b/>
                <w:sz w:val="22"/>
              </w:rPr>
              <w:t xml:space="preserve"> compris les frais de défense)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CA7DE2" w14:textId="77777777" w:rsidR="00C63F5C" w:rsidRPr="00EB3A97" w:rsidRDefault="00C63F5C" w:rsidP="00D51B42">
            <w:pPr>
              <w:pStyle w:val="Textetableau"/>
              <w:jc w:val="center"/>
              <w:rPr>
                <w:rFonts w:ascii="Calibri" w:hAnsi="Calibri"/>
                <w:b/>
                <w:sz w:val="22"/>
              </w:rPr>
            </w:pPr>
            <w:r w:rsidRPr="00EB3A97">
              <w:rPr>
                <w:rFonts w:ascii="Calibri" w:hAnsi="Calibri"/>
                <w:b/>
                <w:sz w:val="22"/>
              </w:rPr>
              <w:t>15 000 000 €</w:t>
            </w:r>
          </w:p>
        </w:tc>
      </w:tr>
    </w:tbl>
    <w:p w14:paraId="57EAD8C0" w14:textId="20E14FF9" w:rsidR="005C6D51" w:rsidRDefault="005C6D51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05045E19" w14:textId="77777777" w:rsidR="004E66E1" w:rsidRDefault="004E66E1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2BB607CA" w14:textId="77777777" w:rsidR="004E66E1" w:rsidRPr="007F0EF4" w:rsidRDefault="004E66E1" w:rsidP="004E66E1">
      <w:pPr>
        <w:spacing w:after="0" w:line="240" w:lineRule="auto"/>
        <w:ind w:left="103"/>
        <w:rPr>
          <w:rFonts w:ascii="Calibri" w:eastAsia="Arial Unicode MS" w:hAnsi="Calibri" w:cs="Arial"/>
          <w:b/>
          <w:bCs/>
          <w:sz w:val="24"/>
          <w:szCs w:val="24"/>
        </w:rPr>
      </w:pPr>
      <w:r w:rsidRPr="007F0EF4">
        <w:rPr>
          <w:rFonts w:ascii="Calibri" w:eastAsia="Arial Unicode MS" w:hAnsi="Calibri" w:cs="Arial"/>
          <w:b/>
          <w:bCs/>
          <w:sz w:val="24"/>
          <w:szCs w:val="24"/>
        </w:rPr>
        <w:t xml:space="preserve">Particularités : </w:t>
      </w:r>
    </w:p>
    <w:p w14:paraId="27881C65" w14:textId="139AA872" w:rsidR="004E66E1" w:rsidRPr="005C6D51" w:rsidRDefault="004E66E1" w:rsidP="004E66E1">
      <w:pPr>
        <w:pStyle w:val="Paragraphedeliste"/>
        <w:numPr>
          <w:ilvl w:val="0"/>
          <w:numId w:val="66"/>
        </w:numPr>
        <w:spacing w:after="0" w:line="240" w:lineRule="auto"/>
        <w:rPr>
          <w:rFonts w:ascii="Calibri" w:hAnsi="Calibri"/>
        </w:rPr>
      </w:pPr>
      <w:r w:rsidRPr="007F0EF4">
        <w:rPr>
          <w:rFonts w:ascii="Calibri" w:eastAsia="Arial Unicode MS" w:hAnsi="Calibri" w:cs="Arial"/>
          <w:sz w:val="24"/>
          <w:szCs w:val="24"/>
        </w:rPr>
        <w:t>L’Institut Paul Emile Victor (IPEV) va fusionner à effet du 01/01/2027 avec IFREMER</w:t>
      </w:r>
      <w:r>
        <w:rPr>
          <w:rFonts w:ascii="Calibri" w:eastAsia="Arial Unicode MS" w:hAnsi="Calibri" w:cs="Arial"/>
          <w:sz w:val="24"/>
          <w:szCs w:val="24"/>
        </w:rPr>
        <w:t xml:space="preserve"> : </w:t>
      </w:r>
    </w:p>
    <w:p w14:paraId="675EC52E" w14:textId="77777777" w:rsidR="00AD7396" w:rsidRDefault="00AD7396" w:rsidP="00AD7396"/>
    <w:p w14:paraId="472D244C" w14:textId="77777777" w:rsidR="007C6613" w:rsidRDefault="007C6613" w:rsidP="00AD7396"/>
    <w:p w14:paraId="1E10B9AD" w14:textId="77777777" w:rsidR="007C6613" w:rsidRDefault="007C6613" w:rsidP="00AD7396"/>
    <w:p w14:paraId="30918C10" w14:textId="77777777" w:rsidR="007C6613" w:rsidRDefault="007C6613" w:rsidP="00AD7396"/>
    <w:p w14:paraId="39BF6594" w14:textId="3D693BA8" w:rsidR="004E66E1" w:rsidRDefault="004E66E1">
      <w:r>
        <w:br w:type="page"/>
      </w:r>
    </w:p>
    <w:p w14:paraId="09226829" w14:textId="77777777" w:rsidR="00AD7396" w:rsidRDefault="00AD7396" w:rsidP="00AD7396"/>
    <w:p w14:paraId="6AF409F8" w14:textId="77777777" w:rsidR="004E66E1" w:rsidRDefault="004E66E1" w:rsidP="00AD7396"/>
    <w:p w14:paraId="49494E4E" w14:textId="77777777" w:rsidR="004E66E1" w:rsidRDefault="004E66E1" w:rsidP="00AD7396"/>
    <w:p w14:paraId="7341C8A5" w14:textId="77777777" w:rsidR="004E66E1" w:rsidRDefault="004E66E1" w:rsidP="00AD7396"/>
    <w:p w14:paraId="57EAA02F" w14:textId="77777777" w:rsidR="004E66E1" w:rsidRDefault="004E66E1" w:rsidP="00AD7396"/>
    <w:p w14:paraId="7EA8BFDF" w14:textId="77777777" w:rsidR="00AD7396" w:rsidRDefault="00AD7396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Pr="00A97C66" w:rsidRDefault="00AD7396" w:rsidP="00AD7396">
      <w:pPr>
        <w:jc w:val="both"/>
        <w:rPr>
          <w:rFonts w:ascii="Calibri" w:hAnsi="Calibri" w:cs="Calibri"/>
          <w:sz w:val="24"/>
        </w:rPr>
      </w:pPr>
    </w:p>
    <w:p w14:paraId="43B43598" w14:textId="42C1EDCF" w:rsidR="004E66E1" w:rsidRPr="008A2534" w:rsidRDefault="004E66E1" w:rsidP="004E66E1">
      <w:pPr>
        <w:pStyle w:val="Paragraphedeliste"/>
        <w:numPr>
          <w:ilvl w:val="0"/>
          <w:numId w:val="65"/>
        </w:numPr>
        <w:spacing w:before="120" w:after="120"/>
        <w:rPr>
          <w:rFonts w:ascii="Calibri" w:hAnsi="Calibri" w:cs="Calibri"/>
          <w:sz w:val="2"/>
          <w:szCs w:val="2"/>
        </w:rPr>
      </w:pPr>
      <w:r w:rsidRPr="008A2534">
        <w:rPr>
          <w:rFonts w:ascii="Calibri" w:hAnsi="Calibri" w:cs="Calibri"/>
          <w:b/>
          <w:sz w:val="24"/>
        </w:rPr>
        <w:t xml:space="preserve">Annexe 1 : </w:t>
      </w:r>
      <w:r w:rsidR="00097997" w:rsidRPr="008A2534">
        <w:rPr>
          <w:rFonts w:ascii="Calibri" w:hAnsi="Calibri" w:cs="Calibri"/>
          <w:bCs/>
          <w:sz w:val="24"/>
        </w:rPr>
        <w:t>Présentation des entités et de leurs activités</w:t>
      </w:r>
    </w:p>
    <w:sectPr w:rsidR="004E66E1" w:rsidRPr="008A253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35867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D1A700" w14:textId="59C01D81" w:rsidR="00CC62EB" w:rsidRDefault="00CC62EB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1DCE1DAA" w:rsidR="00D42030" w:rsidRDefault="00CC62E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54B8EF" wp14:editId="584768D0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62198D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8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4559C1"/>
    <w:multiLevelType w:val="hybridMultilevel"/>
    <w:tmpl w:val="F4A05B3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0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2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3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6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7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6"/>
  </w:num>
  <w:num w:numId="3" w16cid:durableId="1928883274">
    <w:abstractNumId w:val="67"/>
  </w:num>
  <w:num w:numId="4" w16cid:durableId="1283609618">
    <w:abstractNumId w:val="28"/>
  </w:num>
  <w:num w:numId="5" w16cid:durableId="322241127">
    <w:abstractNumId w:val="42"/>
  </w:num>
  <w:num w:numId="6" w16cid:durableId="1732725115">
    <w:abstractNumId w:val="58"/>
  </w:num>
  <w:num w:numId="7" w16cid:durableId="511994823">
    <w:abstractNumId w:val="62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2"/>
  </w:num>
  <w:num w:numId="11" w16cid:durableId="1139957610">
    <w:abstractNumId w:val="30"/>
  </w:num>
  <w:num w:numId="12" w16cid:durableId="715277034">
    <w:abstractNumId w:val="41"/>
  </w:num>
  <w:num w:numId="13" w16cid:durableId="1986007544">
    <w:abstractNumId w:val="36"/>
  </w:num>
  <w:num w:numId="14" w16cid:durableId="1710301745">
    <w:abstractNumId w:val="49"/>
  </w:num>
  <w:num w:numId="15" w16cid:durableId="52583964">
    <w:abstractNumId w:val="48"/>
  </w:num>
  <w:num w:numId="16" w16cid:durableId="1458185374">
    <w:abstractNumId w:val="7"/>
  </w:num>
  <w:num w:numId="17" w16cid:durableId="1847282134">
    <w:abstractNumId w:val="25"/>
  </w:num>
  <w:num w:numId="18" w16cid:durableId="89471865">
    <w:abstractNumId w:val="14"/>
  </w:num>
  <w:num w:numId="19" w16cid:durableId="76026816">
    <w:abstractNumId w:val="40"/>
  </w:num>
  <w:num w:numId="20" w16cid:durableId="1048724961">
    <w:abstractNumId w:val="16"/>
  </w:num>
  <w:num w:numId="21" w16cid:durableId="1006127377">
    <w:abstractNumId w:val="43"/>
  </w:num>
  <w:num w:numId="22" w16cid:durableId="1309286449">
    <w:abstractNumId w:val="22"/>
  </w:num>
  <w:num w:numId="23" w16cid:durableId="1288120034">
    <w:abstractNumId w:val="51"/>
  </w:num>
  <w:num w:numId="24" w16cid:durableId="1323007458">
    <w:abstractNumId w:val="13"/>
  </w:num>
  <w:num w:numId="25" w16cid:durableId="1724058039">
    <w:abstractNumId w:val="55"/>
  </w:num>
  <w:num w:numId="26" w16cid:durableId="296690127">
    <w:abstractNumId w:val="21"/>
  </w:num>
  <w:num w:numId="27" w16cid:durableId="1933396829">
    <w:abstractNumId w:val="57"/>
  </w:num>
  <w:num w:numId="28" w16cid:durableId="1446851500">
    <w:abstractNumId w:val="12"/>
  </w:num>
  <w:num w:numId="29" w16cid:durableId="311180881">
    <w:abstractNumId w:val="44"/>
  </w:num>
  <w:num w:numId="30" w16cid:durableId="1775518319">
    <w:abstractNumId w:val="53"/>
  </w:num>
  <w:num w:numId="31" w16cid:durableId="1928346278">
    <w:abstractNumId w:val="20"/>
  </w:num>
  <w:num w:numId="32" w16cid:durableId="453520322">
    <w:abstractNumId w:val="50"/>
  </w:num>
  <w:num w:numId="33" w16cid:durableId="1215774213">
    <w:abstractNumId w:val="5"/>
  </w:num>
  <w:num w:numId="34" w16cid:durableId="1962033235">
    <w:abstractNumId w:val="56"/>
  </w:num>
  <w:num w:numId="35" w16cid:durableId="1840651887">
    <w:abstractNumId w:val="34"/>
  </w:num>
  <w:num w:numId="36" w16cid:durableId="765885426">
    <w:abstractNumId w:val="35"/>
  </w:num>
  <w:num w:numId="37" w16cid:durableId="1934049807">
    <w:abstractNumId w:val="64"/>
  </w:num>
  <w:num w:numId="38" w16cid:durableId="301271063">
    <w:abstractNumId w:val="6"/>
  </w:num>
  <w:num w:numId="39" w16cid:durableId="866060103">
    <w:abstractNumId w:val="59"/>
  </w:num>
  <w:num w:numId="40" w16cid:durableId="258371958">
    <w:abstractNumId w:val="2"/>
  </w:num>
  <w:num w:numId="41" w16cid:durableId="247271263">
    <w:abstractNumId w:val="66"/>
  </w:num>
  <w:num w:numId="42" w16cid:durableId="732504924">
    <w:abstractNumId w:val="47"/>
  </w:num>
  <w:num w:numId="43" w16cid:durableId="520432962">
    <w:abstractNumId w:val="4"/>
  </w:num>
  <w:num w:numId="44" w16cid:durableId="1939822873">
    <w:abstractNumId w:val="37"/>
  </w:num>
  <w:num w:numId="45" w16cid:durableId="135297978">
    <w:abstractNumId w:val="38"/>
  </w:num>
  <w:num w:numId="46" w16cid:durableId="1078139811">
    <w:abstractNumId w:val="65"/>
  </w:num>
  <w:num w:numId="47" w16cid:durableId="1007514466">
    <w:abstractNumId w:val="33"/>
  </w:num>
  <w:num w:numId="48" w16cid:durableId="118961625">
    <w:abstractNumId w:val="8"/>
  </w:num>
  <w:num w:numId="49" w16cid:durableId="1404331129">
    <w:abstractNumId w:val="26"/>
  </w:num>
  <w:num w:numId="50" w16cid:durableId="1629971610">
    <w:abstractNumId w:val="24"/>
  </w:num>
  <w:num w:numId="51" w16cid:durableId="1848327881">
    <w:abstractNumId w:val="45"/>
  </w:num>
  <w:num w:numId="52" w16cid:durableId="296492187">
    <w:abstractNumId w:val="19"/>
  </w:num>
  <w:num w:numId="53" w16cid:durableId="661549082">
    <w:abstractNumId w:val="54"/>
  </w:num>
  <w:num w:numId="54" w16cid:durableId="1036350427">
    <w:abstractNumId w:val="63"/>
  </w:num>
  <w:num w:numId="55" w16cid:durableId="2069106377">
    <w:abstractNumId w:val="39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61"/>
  </w:num>
  <w:num w:numId="60" w16cid:durableId="1120412238">
    <w:abstractNumId w:val="31"/>
  </w:num>
  <w:num w:numId="61" w16cid:durableId="439616195">
    <w:abstractNumId w:val="11"/>
  </w:num>
  <w:num w:numId="62" w16cid:durableId="1068454226">
    <w:abstractNumId w:val="60"/>
  </w:num>
  <w:num w:numId="63" w16cid:durableId="1958952234">
    <w:abstractNumId w:val="27"/>
  </w:num>
  <w:num w:numId="64" w16cid:durableId="117072539">
    <w:abstractNumId w:val="52"/>
  </w:num>
  <w:num w:numId="65" w16cid:durableId="1560482401">
    <w:abstractNumId w:val="29"/>
  </w:num>
  <w:num w:numId="66" w16cid:durableId="1541085669">
    <w:abstractNumId w:val="2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52C0E"/>
    <w:rsid w:val="00097997"/>
    <w:rsid w:val="000A0CB5"/>
    <w:rsid w:val="00106C0F"/>
    <w:rsid w:val="00114817"/>
    <w:rsid w:val="00116861"/>
    <w:rsid w:val="00142CBA"/>
    <w:rsid w:val="002F40F9"/>
    <w:rsid w:val="0030199C"/>
    <w:rsid w:val="00382E39"/>
    <w:rsid w:val="004517FF"/>
    <w:rsid w:val="00467D31"/>
    <w:rsid w:val="00473B84"/>
    <w:rsid w:val="004E66E1"/>
    <w:rsid w:val="005C6D51"/>
    <w:rsid w:val="005D4268"/>
    <w:rsid w:val="005D588A"/>
    <w:rsid w:val="0061093F"/>
    <w:rsid w:val="006139CC"/>
    <w:rsid w:val="006D3423"/>
    <w:rsid w:val="006E0F0B"/>
    <w:rsid w:val="007C6613"/>
    <w:rsid w:val="007E10D8"/>
    <w:rsid w:val="008A2534"/>
    <w:rsid w:val="0095217A"/>
    <w:rsid w:val="009D085A"/>
    <w:rsid w:val="00A24456"/>
    <w:rsid w:val="00A70E09"/>
    <w:rsid w:val="00AD7396"/>
    <w:rsid w:val="00B53271"/>
    <w:rsid w:val="00B80448"/>
    <w:rsid w:val="00BB7239"/>
    <w:rsid w:val="00C63F5C"/>
    <w:rsid w:val="00CB70F5"/>
    <w:rsid w:val="00CC62EB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9</cp:revision>
  <cp:lastPrinted>2026-02-24T08:28:00Z</cp:lastPrinted>
  <dcterms:created xsi:type="dcterms:W3CDTF">2026-02-09T08:12:00Z</dcterms:created>
  <dcterms:modified xsi:type="dcterms:W3CDTF">2026-02-24T08:28:00Z</dcterms:modified>
</cp:coreProperties>
</file>